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7" w:rsidRPr="001D49E0" w:rsidRDefault="00533EE7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b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br/>
      </w:r>
      <w:r w:rsidRPr="001D49E0">
        <w:rPr>
          <w:rFonts w:ascii="Mulish 300 normal" w:eastAsia="Times New Roman" w:hAnsi="Mulish 300 normal" w:cs="Times New Roman"/>
          <w:b/>
          <w:color w:val="333333"/>
          <w:sz w:val="26"/>
          <w:szCs w:val="26"/>
          <w:lang w:eastAsia="pl-PL"/>
        </w:rPr>
        <w:t>Organizator</w:t>
      </w:r>
    </w:p>
    <w:p w:rsidR="00533EE7" w:rsidRDefault="00533EE7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Organizatorem 1 Grójeckiego 12-godzinnego maratonu rowerowego jest Stowarzyszenie WGR Rowerowy Grójec z siedzibą , 05-600 Grójec, ulica Jana Pawła II nr 18</w:t>
      </w:r>
    </w:p>
    <w:p w:rsidR="0001367A" w:rsidRPr="00BD0B93" w:rsidRDefault="0001367A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b/>
          <w:color w:val="333333"/>
          <w:sz w:val="26"/>
          <w:szCs w:val="26"/>
          <w:lang w:eastAsia="pl-PL"/>
        </w:rPr>
      </w:pPr>
      <w:r w:rsidRPr="00BD0B93">
        <w:rPr>
          <w:rFonts w:ascii="Mulish 300 normal" w:eastAsia="Times New Roman" w:hAnsi="Mulish 300 normal" w:cs="Times New Roman"/>
          <w:b/>
          <w:color w:val="333333"/>
          <w:sz w:val="26"/>
          <w:szCs w:val="26"/>
          <w:lang w:eastAsia="pl-PL"/>
        </w:rPr>
        <w:t>Cel imprezy</w:t>
      </w:r>
    </w:p>
    <w:p w:rsidR="0001367A" w:rsidRPr="001D49E0" w:rsidRDefault="0001367A" w:rsidP="001D49E0">
      <w:pPr>
        <w:pStyle w:val="Akapitzlist"/>
        <w:numPr>
          <w:ilvl w:val="0"/>
          <w:numId w:val="2"/>
        </w:num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Poprawa kondycji fizycznej poprzez aktywny wypoczynek na rowerze</w:t>
      </w:r>
    </w:p>
    <w:p w:rsidR="0001367A" w:rsidRPr="001D49E0" w:rsidRDefault="0001367A" w:rsidP="001D49E0">
      <w:pPr>
        <w:pStyle w:val="Akapitzlist"/>
        <w:numPr>
          <w:ilvl w:val="0"/>
          <w:numId w:val="2"/>
        </w:num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Połączenie sportowej rywalizacji z rekreacja i zabawą</w:t>
      </w:r>
    </w:p>
    <w:p w:rsidR="00BD0B93" w:rsidRPr="001D49E0" w:rsidRDefault="00BD0B93" w:rsidP="001D49E0">
      <w:pPr>
        <w:pStyle w:val="Akapitzlist"/>
        <w:numPr>
          <w:ilvl w:val="0"/>
          <w:numId w:val="2"/>
        </w:num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Wyłonienie najlepszych zawodników w 1 Grójeckim 12-godzinnym </w:t>
      </w:r>
      <w:r w:rsidR="001D49E0" w:rsidRP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M</w:t>
      </w:r>
      <w:r w:rsidRP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aratonie </w:t>
      </w:r>
      <w:r w:rsidR="001D49E0" w:rsidRP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R</w:t>
      </w:r>
      <w:r w:rsidRP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owerowym</w:t>
      </w:r>
    </w:p>
    <w:p w:rsidR="00933C82" w:rsidRDefault="00933C82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Impreza ma na celu także sprawdzenie swojej wytrzymałości, mocy i wytrwałości podczas wykręcania jak największej ilości pętli. To wspólna zabawa, poznanie uczestników i sprawdzenie samego siebie.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Postanowienia ogólne:</w:t>
      </w:r>
    </w:p>
    <w:p w:rsidR="00533EE7" w:rsidRPr="00827C83" w:rsidRDefault="00533EE7" w:rsidP="00827C83">
      <w:pPr>
        <w:pStyle w:val="Akapitzlist"/>
        <w:numPr>
          <w:ilvl w:val="0"/>
          <w:numId w:val="4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Maraton ma formę rajdu turystycznego  i przeznaczony jest dla miłośników turystyki rowerowej </w:t>
      </w:r>
    </w:p>
    <w:p w:rsidR="00533EE7" w:rsidRPr="00827C83" w:rsidRDefault="00533EE7" w:rsidP="00827C83">
      <w:pPr>
        <w:pStyle w:val="Akapitzlist"/>
        <w:numPr>
          <w:ilvl w:val="0"/>
          <w:numId w:val="4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Maraton organizowany jest w formule </w:t>
      </w:r>
      <w:proofErr w:type="spellStart"/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ultramaratonu</w:t>
      </w:r>
      <w:proofErr w:type="spellEnd"/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rowerowego z zasadą samowystarczalności.</w:t>
      </w:r>
    </w:p>
    <w:p w:rsidR="00533EE7" w:rsidRPr="00827C83" w:rsidRDefault="00533EE7" w:rsidP="00827C83">
      <w:pPr>
        <w:pStyle w:val="Akapitzlist"/>
        <w:numPr>
          <w:ilvl w:val="0"/>
          <w:numId w:val="4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Maraton należy przejechać po trasie wyznaczonej przez organizatora (oznaczenie trasy  sprayem oraz przekazanie pliku GPX przed startem</w:t>
      </w:r>
      <w:r w:rsidR="00561DCB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)</w:t>
      </w:r>
    </w:p>
    <w:p w:rsidR="00533EE7" w:rsidRPr="00827C83" w:rsidRDefault="00533EE7" w:rsidP="00827C83">
      <w:pPr>
        <w:pStyle w:val="Akapitzlist"/>
        <w:numPr>
          <w:ilvl w:val="0"/>
          <w:numId w:val="4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Udział w wydarzeniu jest całkowicie dobrowolny. </w:t>
      </w:r>
    </w:p>
    <w:p w:rsidR="00533EE7" w:rsidRPr="00827C83" w:rsidRDefault="00533EE7" w:rsidP="00827C83">
      <w:pPr>
        <w:pStyle w:val="Akapitzlist"/>
        <w:numPr>
          <w:ilvl w:val="0"/>
          <w:numId w:val="4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Uczestnik bierze udział w </w:t>
      </w:r>
      <w:r w:rsidR="001D49E0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wydarzeniu</w:t>
      </w: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na własną odpowiedzialność. </w:t>
      </w:r>
    </w:p>
    <w:p w:rsidR="00533EE7" w:rsidRPr="00827C83" w:rsidRDefault="00533EE7" w:rsidP="00827C83">
      <w:pPr>
        <w:pStyle w:val="Akapitzlist"/>
        <w:numPr>
          <w:ilvl w:val="0"/>
          <w:numId w:val="4"/>
        </w:num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Udział w wydarzeniu jest możliwy po uprzednim zapoznaniu się z treścią niniejszego regulaminu, oraz jego akceptacji.</w:t>
      </w:r>
    </w:p>
    <w:p w:rsidR="00683E2F" w:rsidRPr="00827C83" w:rsidRDefault="00683E2F" w:rsidP="00827C83">
      <w:pPr>
        <w:pStyle w:val="Akapitzlist"/>
        <w:numPr>
          <w:ilvl w:val="0"/>
          <w:numId w:val="4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Organizator nie prowadzi klasyfikacji dotyczącej liczby przejechanych kilometrów, ale będzie ona uwidoczniona w dyplomie ukończenia maratonu,</w:t>
      </w:r>
    </w:p>
    <w:p w:rsidR="00533EE7" w:rsidRPr="00827C83" w:rsidRDefault="00533EE7" w:rsidP="00827C83">
      <w:pPr>
        <w:pStyle w:val="Akapitzlist"/>
        <w:numPr>
          <w:ilvl w:val="0"/>
          <w:numId w:val="4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Start w maratonie możliwy jest na każdym typie roweru lub jednośladu, który napędzany jest siłą mięśni. Zabroniony jest start na rowerach i pojazdach o napędzie elektrycznym  lub spalinowym.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 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lastRenderedPageBreak/>
        <w:t>Termin i miejsce:</w:t>
      </w:r>
    </w:p>
    <w:p w:rsidR="00533EE7" w:rsidRPr="00827C83" w:rsidRDefault="00533EE7" w:rsidP="00827C83">
      <w:pPr>
        <w:pStyle w:val="Akapitzlist"/>
        <w:numPr>
          <w:ilvl w:val="0"/>
          <w:numId w:val="5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Maraton odbędzie się w dni</w:t>
      </w:r>
      <w:r w:rsidR="003A6E6E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u</w:t>
      </w: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: 0</w:t>
      </w:r>
      <w:r w:rsidR="001D49E0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7</w:t>
      </w: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.08</w:t>
      </w:r>
      <w:r w:rsidR="003A6E6E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.2</w:t>
      </w: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022 r </w:t>
      </w:r>
      <w:r w:rsidR="003A6E6E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 xml:space="preserve"> (rozpoczęcie godzina 8:00 , zakończenie o godzinie 20:00)</w:t>
      </w:r>
    </w:p>
    <w:p w:rsidR="00533EE7" w:rsidRPr="00827C83" w:rsidRDefault="00533EE7" w:rsidP="00827C83">
      <w:pPr>
        <w:pStyle w:val="Akapitzlist"/>
        <w:numPr>
          <w:ilvl w:val="0"/>
          <w:numId w:val="5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 xml:space="preserve">Start i meta – </w:t>
      </w:r>
      <w:r w:rsidR="003A6E6E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Skurów, gmina Grójec</w:t>
      </w:r>
    </w:p>
    <w:p w:rsidR="00533EE7" w:rsidRPr="00827C83" w:rsidRDefault="003A6E6E" w:rsidP="00827C83">
      <w:pPr>
        <w:pStyle w:val="Akapitzlist"/>
        <w:numPr>
          <w:ilvl w:val="0"/>
          <w:numId w:val="5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 xml:space="preserve">Trasa: pętla liczy </w:t>
      </w:r>
      <w:r w:rsidR="001D49E0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24,1</w:t>
      </w: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 xml:space="preserve"> kilomet</w:t>
      </w:r>
      <w:r w:rsidR="000C638E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r</w:t>
      </w:r>
      <w:r w:rsidR="001D49E0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a</w:t>
      </w: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 xml:space="preserve"> </w:t>
      </w:r>
      <w:r w:rsidR="00533EE7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.</w:t>
      </w:r>
    </w:p>
    <w:p w:rsidR="00533EE7" w:rsidRPr="00827C83" w:rsidRDefault="00533EE7" w:rsidP="00827C83">
      <w:pPr>
        <w:pStyle w:val="Akapitzlist"/>
        <w:numPr>
          <w:ilvl w:val="0"/>
          <w:numId w:val="5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Limit czasu na przejechania maratonu 1</w:t>
      </w:r>
      <w:r w:rsidR="003A6E6E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>2</w:t>
      </w:r>
      <w:r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 xml:space="preserve"> h.</w:t>
      </w:r>
      <w:r w:rsidR="003A6E6E" w:rsidRPr="00827C83">
        <w:rPr>
          <w:rFonts w:ascii="Mulish 300 normal" w:eastAsia="Times New Roman" w:hAnsi="Mulish 300 normal" w:cs="Times New Roman"/>
          <w:sz w:val="26"/>
          <w:szCs w:val="26"/>
          <w:lang w:eastAsia="pl-PL"/>
        </w:rPr>
        <w:t xml:space="preserve"> 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Lokalizacji oraz godziny otwarcia Biura Wyścigu podany 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zostanie w późniejszym terminie w wiadomościach indywidualnych.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Warunki Uczestnictwa: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</w:t>
      </w:r>
      <w:r w:rsidR="003A6E6E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tnik musi być osobą pełnoletnią lub osoby niepe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łnoletnie mogą jechać pod opieką</w:t>
      </w:r>
      <w:r w:rsidR="003A6E6E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pełnoletniego opiekuna po uprzednim wypełnieniu oświadczenia.</w:t>
      </w:r>
    </w:p>
    <w:p w:rsidR="003A6E6E" w:rsidRDefault="003A6E6E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Opłata (wpisowe) za udział w maratonie  - 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brak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Podpisanie niezbędnych dokumentów (w dzień startu): 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 regulaminu maratonu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 oświadczenie o wyrażeniu na  przetwarzaniu danych osobowych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 oświadczenie o wzięciu udziału w maratonie na własną odpowiedzialność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 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Zasady zapisów</w:t>
      </w:r>
    </w:p>
    <w:p w:rsidR="003A6E6E" w:rsidRDefault="001D49E0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Zapisy pod wydarzeniem w formie komentarza. Potwierdzenie udziału uczestnika w maratonie odbędzie się za pośrednictwem poczty elektronicznej i Messenger.</w:t>
      </w:r>
    </w:p>
    <w:p w:rsidR="001D49E0" w:rsidRDefault="00533EE7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Liczba miejsc na </w:t>
      </w:r>
      <w:r w:rsidR="003A6E6E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1 Grójecki 12-godzinny 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M</w:t>
      </w:r>
      <w:r w:rsidR="003A6E6E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araton 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R</w:t>
      </w:r>
      <w:r w:rsidR="003A6E6E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owerowy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jest ograniczona.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O miejscu na liście startowej  decyduje kolejność </w:t>
      </w:r>
      <w:r w:rsidR="003A6E6E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zgłoszeń</w:t>
      </w: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Rezygnacji z udziału/ przeniesienie pakietu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Uczestnik ma prawo rezygnacji z udziału bez podania przyczyn.</w:t>
      </w:r>
      <w:r w:rsidR="003A6E6E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O rezygnacji według dobrych i kulturalnych praktyk należy powiadomić organizatora. Brak takiego </w:t>
      </w:r>
      <w:r w:rsidR="003A6E6E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lastRenderedPageBreak/>
        <w:t>powiadomienia będzie skutkować brakiem możliwości zapisania się na wydarzenie w kolejnych latach.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Informację o rezygnacji z maratonu należy przesłać drogą e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-mailową na adres </w:t>
      </w:r>
      <w:hyperlink r:id="rId6" w:history="1">
        <w:r w:rsidR="001D49E0" w:rsidRPr="00924335">
          <w:rPr>
            <w:rStyle w:val="Hipercze"/>
            <w:rFonts w:ascii="Mulish 300 normal" w:eastAsia="Times New Roman" w:hAnsi="Mulish 300 normal" w:cs="Times New Roman"/>
            <w:sz w:val="26"/>
            <w:szCs w:val="26"/>
            <w:lang w:eastAsia="pl-PL"/>
          </w:rPr>
          <w:t>dariusz.prykiel@gmail.com</w:t>
        </w:r>
      </w:hyperlink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lub za pośrednictwem Messenger </w:t>
      </w: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Wyposażenie Uczestnika zalecane przez organizatora: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 Rower sprawny technicznie, </w:t>
      </w:r>
      <w:r w:rsidRPr="00533EE7">
        <w:rPr>
          <w:rFonts w:ascii="Mulish 300 normal" w:eastAsia="Times New Roman" w:hAnsi="Mulish 300 normal" w:cs="Times New Roman"/>
          <w:b/>
          <w:bCs/>
          <w:color w:val="FF1919"/>
          <w:sz w:val="26"/>
          <w:szCs w:val="26"/>
          <w:lang w:eastAsia="pl-PL"/>
        </w:rPr>
        <w:t>SPRAWNE HAMULCE</w:t>
      </w:r>
    </w:p>
    <w:p w:rsidR="001D49E0" w:rsidRDefault="00533EE7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- Sprawne oświetlenie, kask rowerowy, 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 Telefon komórkowy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 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Przebieg zawodów:</w:t>
      </w:r>
    </w:p>
    <w:p w:rsidR="000C638E" w:rsidRDefault="000C638E" w:rsidP="000C638E">
      <w:pPr>
        <w:shd w:val="clear" w:color="auto" w:fill="FFFFFF"/>
        <w:spacing w:after="225" w:line="405" w:lineRule="atLeast"/>
        <w:jc w:val="both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 godzinie 7:30 wszyscy uczestnicy rajdu chcący w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ystartować o godzinie 8:00 muszą</w:t>
      </w: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stawić się w punkcie startu w Skurowie nr 31 przy bramie wjazdowej firmy EL-BO. Na starcie otrzymają numerek startowy , który należy przypiąć w widocznym miejscu swojego roweru, oraz podpiszą regulamin uczestnictwa oraz listę startową. O godzinie 8:00 nastąpi start na trasę. </w:t>
      </w:r>
    </w:p>
    <w:p w:rsidR="000C638E" w:rsidRDefault="000C638E" w:rsidP="000C638E">
      <w:pPr>
        <w:shd w:val="clear" w:color="auto" w:fill="FFFFFF"/>
        <w:spacing w:after="225" w:line="405" w:lineRule="atLeast"/>
        <w:jc w:val="both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Trasa rejdu to pętla o długości 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24,1 km, którą</w:t>
      </w: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można pokonywać w zespole, dwójkami lub samodzielnie z dowolną szybkością z zachowaniem ostrożności na ruch drogowy oraz innych uczestników. W połowie oraz na końcu każdej pętli znajduje się punkt kontrolny. Na każdym punkcie kontrolnym należy zejść z roweru i podpisać listę </w:t>
      </w:r>
      <w:r w:rsidR="005F5AC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swojego przejazdu uwiarygodniającą swój przejazd. </w:t>
      </w:r>
      <w:r w:rsidR="001D49E0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Na punkcie start/meta można będzie sobie odpocząć i skorzysta</w:t>
      </w:r>
      <w:r w:rsid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ć z toalety, pozostawić swoje rzeczy, które nie potrzebujemy wozić w czasie pokonywania trasy.</w:t>
      </w:r>
    </w:p>
    <w:p w:rsidR="005F5AC3" w:rsidRDefault="005F5AC3" w:rsidP="000C638E">
      <w:pPr>
        <w:shd w:val="clear" w:color="auto" w:fill="FFFFFF"/>
        <w:spacing w:after="225" w:line="405" w:lineRule="atLeast"/>
        <w:jc w:val="both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 zwycięstwie decyduje w kolejności:</w:t>
      </w:r>
    </w:p>
    <w:p w:rsidR="005F5AC3" w:rsidRPr="008149F3" w:rsidRDefault="005F5AC3" w:rsidP="008149F3">
      <w:pPr>
        <w:pStyle w:val="Akapitzlist"/>
        <w:numPr>
          <w:ilvl w:val="0"/>
          <w:numId w:val="1"/>
        </w:numPr>
        <w:shd w:val="clear" w:color="auto" w:fill="FFFFFF"/>
        <w:spacing w:after="225" w:line="405" w:lineRule="atLeast"/>
        <w:jc w:val="both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8149F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ilość przejechanych pełnych pętli </w:t>
      </w:r>
      <w:r w:rsidR="009974EA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24,1</w:t>
      </w:r>
      <w:r w:rsidRPr="008149F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kilometrowych w ciągu 12 godzin </w:t>
      </w:r>
    </w:p>
    <w:p w:rsidR="005F5AC3" w:rsidRPr="008149F3" w:rsidRDefault="005F5AC3" w:rsidP="008149F3">
      <w:pPr>
        <w:pStyle w:val="Akapitzlist"/>
        <w:numPr>
          <w:ilvl w:val="0"/>
          <w:numId w:val="1"/>
        </w:numPr>
        <w:shd w:val="clear" w:color="auto" w:fill="FFFFFF"/>
        <w:spacing w:after="225" w:line="405" w:lineRule="atLeast"/>
        <w:jc w:val="both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8149F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ilość przejechanych połówek pętli </w:t>
      </w:r>
      <w:r w:rsidR="009974EA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24,1</w:t>
      </w:r>
      <w:r w:rsidRPr="008149F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kilometrow</w:t>
      </w:r>
      <w:r w:rsidR="009974EA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ej</w:t>
      </w:r>
      <w:bookmarkStart w:id="0" w:name="_GoBack"/>
      <w:bookmarkEnd w:id="0"/>
      <w:r w:rsidRPr="008149F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w ciągu 12 godzin</w:t>
      </w:r>
    </w:p>
    <w:p w:rsidR="005F5AC3" w:rsidRPr="008149F3" w:rsidRDefault="005F5AC3" w:rsidP="008149F3">
      <w:pPr>
        <w:pStyle w:val="Akapitzlist"/>
        <w:numPr>
          <w:ilvl w:val="0"/>
          <w:numId w:val="1"/>
        </w:numPr>
        <w:shd w:val="clear" w:color="auto" w:fill="FFFFFF"/>
        <w:spacing w:after="225" w:line="405" w:lineRule="atLeast"/>
        <w:jc w:val="both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8149F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ilość przejechanych kilometrów na swojej aplikacji (dedykowana aplikacja to ACTIVY) </w:t>
      </w:r>
    </w:p>
    <w:p w:rsidR="005F5AC3" w:rsidRDefault="005F5AC3" w:rsidP="005F5AC3">
      <w:pPr>
        <w:shd w:val="clear" w:color="auto" w:fill="FFFFFF"/>
        <w:spacing w:after="225" w:line="405" w:lineRule="atLeast"/>
        <w:jc w:val="both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lastRenderedPageBreak/>
        <w:t xml:space="preserve">Możliwe jest opuszczenie uczestnika trasy rajdu w celu odpoczynku, skorzystania z serwisu, zakupów, posiłku, jednak zawsze należy rozpocząć jazdę w miejscu jej uprzedniego zakończenia. Na trasie rajdu zlokalizowany jest </w:t>
      </w:r>
      <w:proofErr w:type="spellStart"/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McDonald’s</w:t>
      </w:r>
      <w:proofErr w:type="spellEnd"/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(11 kilometr) </w:t>
      </w:r>
      <w:r w:rsid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.</w:t>
      </w:r>
    </w:p>
    <w:p w:rsidR="00533EE7" w:rsidRDefault="005F5AC3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Uczestnicy</w:t>
      </w:r>
      <w:r w:rsidR="00533EE7"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sami decydują o odpowiedniej dla siebie strategii. Możliwa jest jazda non-stop</w:t>
      </w: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lub</w:t>
      </w:r>
      <w:r w:rsidR="00533EE7"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</w:t>
      </w: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z odpoczynkiem</w:t>
      </w:r>
      <w:r w:rsidR="00533EE7" w:rsidRPr="00533EE7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 </w:t>
      </w:r>
      <w:r w:rsidR="00BD0B93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.</w:t>
      </w:r>
    </w:p>
    <w:p w:rsidR="00BD0B93" w:rsidRDefault="00BD0B93" w:rsidP="00BD0B93">
      <w:pPr>
        <w:shd w:val="clear" w:color="auto" w:fill="FFFFFF"/>
        <w:spacing w:after="225" w:line="405" w:lineRule="atLeast"/>
        <w:jc w:val="both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Podczas trwania rajdu możliwe jest dołączenie się kolejnych uczestników o dowolnej godzinie. Dołączenie polega na przybycie uczestnika na miejsce startu do Skurowa, zarejestrowanie się na liście startowej</w:t>
      </w:r>
      <w:r w:rsidR="00827C83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,</w:t>
      </w:r>
      <w:r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 xml:space="preserve"> zapoznanie z regulaminem i otrzymanie numeru startowego. Każdy uczestnik może przejechać do</w:t>
      </w:r>
      <w:r w:rsidR="00827C83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wolną ilość pętli i zakończyć maraton</w:t>
      </w:r>
      <w:r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 xml:space="preserve"> w dowolnym czasie po uprzednim poinformowaniu organizatora o opuszczeniu trasy</w:t>
      </w:r>
      <w:r w:rsidR="00827C83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. Powiadomienia o zakończeniu maratonu należy dokonać osobiście w biurze maratonu w Skurowie lub za pośrednictwem rozmowy telefonicznej</w:t>
      </w:r>
      <w:r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 xml:space="preserve">  </w:t>
      </w:r>
    </w:p>
    <w:p w:rsidR="00BD0B93" w:rsidRPr="00533EE7" w:rsidRDefault="00BD0B93" w:rsidP="00BD0B93">
      <w:pPr>
        <w:shd w:val="clear" w:color="auto" w:fill="FFFFFF"/>
        <w:spacing w:after="225" w:line="405" w:lineRule="atLeast"/>
        <w:jc w:val="both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Ogłoszenie wyników i wręczenie pucharów nastąpi w dniu 0</w:t>
      </w:r>
      <w:r w:rsidR="00827C83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7</w:t>
      </w:r>
      <w:r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 xml:space="preserve">.08.2022r </w:t>
      </w:r>
      <w:r w:rsidR="00827C83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w Skurowie około godziny 20:30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 xml:space="preserve">Zobowiązania </w:t>
      </w:r>
      <w:r w:rsidR="005F5AC3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uczestników</w:t>
      </w:r>
    </w:p>
    <w:p w:rsidR="00533EE7" w:rsidRPr="00827C83" w:rsidRDefault="005F5AC3" w:rsidP="00827C83">
      <w:pPr>
        <w:pStyle w:val="Akapitzlist"/>
        <w:numPr>
          <w:ilvl w:val="0"/>
          <w:numId w:val="6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Uczestnik</w:t>
      </w:r>
      <w:r w:rsidR="00533EE7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zobowiązany jest do przestrzegania zasad </w:t>
      </w:r>
      <w:proofErr w:type="spellStart"/>
      <w:r w:rsidR="00533EE7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fairplay</w:t>
      </w:r>
      <w:proofErr w:type="spellEnd"/>
      <w:r w:rsidR="00533EE7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.</w:t>
      </w:r>
    </w:p>
    <w:p w:rsidR="00533EE7" w:rsidRPr="00827C83" w:rsidRDefault="005F5AC3" w:rsidP="00827C83">
      <w:pPr>
        <w:pStyle w:val="Akapitzlist"/>
        <w:numPr>
          <w:ilvl w:val="0"/>
          <w:numId w:val="6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Uczestnik</w:t>
      </w:r>
      <w:r w:rsidR="00827C83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a</w:t>
      </w:r>
      <w:r w:rsidR="00533EE7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maratonu obowiązuj</w:t>
      </w:r>
      <w:r w:rsidR="00827C83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ą</w:t>
      </w:r>
      <w:r w:rsidR="00533EE7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ogóle zasady korzystania z dróg publicznych w myśl ustawy o ruchu drogowym.</w:t>
      </w:r>
    </w:p>
    <w:p w:rsidR="00533EE7" w:rsidRPr="00827C83" w:rsidRDefault="005F5AC3" w:rsidP="00827C83">
      <w:pPr>
        <w:pStyle w:val="Akapitzlist"/>
        <w:numPr>
          <w:ilvl w:val="0"/>
          <w:numId w:val="6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Uczestnik</w:t>
      </w:r>
      <w:r w:rsidR="00533EE7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zobowiązany jest do przestrzegania zasady samowystarczalności.</w:t>
      </w:r>
    </w:p>
    <w:p w:rsidR="00533EE7" w:rsidRPr="00827C83" w:rsidRDefault="005F5AC3" w:rsidP="00827C83">
      <w:pPr>
        <w:pStyle w:val="Akapitzlist"/>
        <w:numPr>
          <w:ilvl w:val="0"/>
          <w:numId w:val="6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Obowiązuje bezwzględny z</w:t>
      </w:r>
      <w:r w:rsidR="00533EE7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akaz jazdy pod wpływem alkoholu    lub jakichkolwiek innych środków odurzających.</w:t>
      </w:r>
    </w:p>
    <w:p w:rsidR="00533EE7" w:rsidRPr="00827C83" w:rsidRDefault="005F5AC3" w:rsidP="00827C83">
      <w:pPr>
        <w:pStyle w:val="Akapitzlist"/>
        <w:numPr>
          <w:ilvl w:val="0"/>
          <w:numId w:val="6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Uczestnik</w:t>
      </w:r>
      <w:r w:rsidR="00533EE7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który podejmie decyzji o rezygnacji z maratonu, zobowiązany jest do powiadomienia organizatorów drogą telefoniczna lub sms- ową.</w:t>
      </w:r>
    </w:p>
    <w:p w:rsidR="00533EE7" w:rsidRPr="00827C83" w:rsidRDefault="00533EE7" w:rsidP="00827C83">
      <w:pPr>
        <w:pStyle w:val="Akapitzlist"/>
        <w:numPr>
          <w:ilvl w:val="0"/>
          <w:numId w:val="6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Obowiązuje bezwzględny zakaz śmiecenia, niszczenie roślinności oraz innych działań niosących szkodę przyrodzie.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 </w:t>
      </w: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Świadczenia organizatora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Pakietu startowy:</w:t>
      </w:r>
    </w:p>
    <w:p w:rsidR="00533EE7" w:rsidRPr="00533EE7" w:rsidRDefault="00827C83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 Trasa w formacie GPX, na dzień przed startem</w:t>
      </w:r>
      <w:r w:rsidR="00533EE7"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.</w:t>
      </w:r>
    </w:p>
    <w:p w:rsidR="00533EE7" w:rsidRPr="00827C83" w:rsidRDefault="008149F3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b/>
          <w:color w:val="333333"/>
          <w:sz w:val="26"/>
          <w:szCs w:val="26"/>
          <w:lang w:eastAsia="pl-PL"/>
        </w:rPr>
      </w:pPr>
      <w:r w:rsidRPr="00827C83">
        <w:rPr>
          <w:rFonts w:ascii="Lora 400 normal" w:eastAsia="Times New Roman" w:hAnsi="Lora 400 normal" w:cs="Times New Roman"/>
          <w:b/>
          <w:color w:val="333333"/>
          <w:sz w:val="26"/>
          <w:szCs w:val="26"/>
          <w:lang w:eastAsia="pl-PL"/>
        </w:rPr>
        <w:lastRenderedPageBreak/>
        <w:t>Nagrody</w:t>
      </w:r>
    </w:p>
    <w:p w:rsidR="00827C83" w:rsidRPr="00827C83" w:rsidRDefault="00533EE7" w:rsidP="00827C83">
      <w:pPr>
        <w:pStyle w:val="Akapitzlist"/>
        <w:numPr>
          <w:ilvl w:val="0"/>
          <w:numId w:val="3"/>
        </w:num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Przewidziane są </w:t>
      </w:r>
      <w:r w:rsidR="008149F3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puchary</w:t>
      </w: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, za trzy pierwsze miejsca w kategorii damskiej i męskiej,</w:t>
      </w:r>
      <w:r w:rsidR="00827C83"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bez podziału na grupy wiekowe</w:t>
      </w: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</w:t>
      </w:r>
    </w:p>
    <w:p w:rsidR="00533EE7" w:rsidRPr="00827C83" w:rsidRDefault="00683E2F" w:rsidP="00827C83">
      <w:pPr>
        <w:pStyle w:val="Akapitzlist"/>
        <w:numPr>
          <w:ilvl w:val="0"/>
          <w:numId w:val="3"/>
        </w:num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Dyplomy dla uczestników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Zasady samowystarczalności: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Maraton jest imprezą o charakterze samowystarczalnym, w którym uczestnicy pokonują samodzielnie trasę rowerem, a uzupełnianie zapasów i odpoczynek możliwy jest tylko i wyłącznie w obiektach infrastruktury dostępnych dla każdego startującego.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Obowiązuje zakaz korzystania z innych środków transportu niż rower podczas pokonywania trasy. Stwierdzenie złamania tego zakazu spowoduje dyskwalifikację zawodnika. </w:t>
      </w:r>
    </w:p>
    <w:p w:rsidR="00533EE7" w:rsidRPr="00827C83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b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b/>
          <w:sz w:val="26"/>
          <w:szCs w:val="26"/>
          <w:lang w:eastAsia="pl-PL"/>
        </w:rPr>
        <w:t>Dozwolone są: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 dokonywanie zakupów jedzenia i ekwipunku w ogólnodostępnych sklepach,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 - jazda grupowa TYLKO z innymi uczestnikami Maratonu,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 - w razie awarii roweru – korzystanie z pomocy innych uczestników Maratonu, a także osób nieuczestniczących w Maratonie, w tym wezwanie serwisu lub zjechanie z trasy; o konieczności zjechania z trasy Maratonu należy poinformować Organizatora. </w:t>
      </w:r>
    </w:p>
    <w:p w:rsidR="00533EE7" w:rsidRPr="00827C83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b/>
          <w:color w:val="333333"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b/>
          <w:color w:val="FF1919"/>
          <w:sz w:val="26"/>
          <w:szCs w:val="26"/>
          <w:lang w:eastAsia="pl-PL"/>
        </w:rPr>
        <w:t>Zabronione jest: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 Jazda bezpośrednio za innym  pojazdem,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 Korzystanie z auta technicznego,</w:t>
      </w:r>
    </w:p>
    <w:p w:rsidR="00533EE7" w:rsidRPr="00827C83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b/>
          <w:sz w:val="26"/>
          <w:szCs w:val="26"/>
          <w:lang w:eastAsia="pl-PL"/>
        </w:rPr>
      </w:pPr>
      <w:r w:rsidRPr="00827C83">
        <w:rPr>
          <w:rFonts w:ascii="Mulish 300 normal" w:eastAsia="Times New Roman" w:hAnsi="Mulish 300 normal" w:cs="Times New Roman"/>
          <w:b/>
          <w:sz w:val="26"/>
          <w:szCs w:val="26"/>
          <w:lang w:eastAsia="pl-PL"/>
        </w:rPr>
        <w:t>Kary i protesty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Zawodnicy niestosujący się do przepisów regulaminu mogą zostać ukarani przez Organizatora karami :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-karą czasową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-dyskwalifikacją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lastRenderedPageBreak/>
        <w:t>Postępowanie w sprawie ukarania zawodnika zostanie rozpoczęte po wniesieniu protestu przez uczestnika.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Postanowienia końcowe: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Organizator zastrzega sobie prawo do zmiany odcinków trasy, jeżeli zajdzie taka konieczność.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Maraton odbędzie się bez względu na pogodę.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Organizator nie ponosi odpowiedzialności za wypadki losowe zaistniałe podczas dojazdu zawodnika na zawody i powrót z nich, jak również za szkody wyrządzone wobec uczestników i osób trzecich.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Uczestnik bierze udział w zawodach na własną odpowiedzialność i w razie nieszczęśliwego wypadku lub uszczerbku na zdrowiu, nie będzie rościł żadnej pretensji wobec Organizatora.</w:t>
      </w:r>
    </w:p>
    <w:p w:rsidR="00827C83" w:rsidRDefault="00533EE7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Organizator nie ponosi odpowiedzialności za błędy w odczytywaniu mapy, 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Przed startem uczestnik podpisuje listę startową własnym imieniem nazwiskiem i aktualnym numerem telefonu.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Organizator ma prawo do odwołania maratonu lub zmiany daty maratonu      z przyczyn niezależnych takich jak kataklizmy, strajki, zamieszki, ograniczenia wprowadzone przez władze państwowe itp. </w:t>
      </w:r>
    </w:p>
    <w:p w:rsidR="00827C83" w:rsidRDefault="00827C83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</w:p>
    <w:p w:rsidR="00827C83" w:rsidRDefault="00827C83" w:rsidP="00533EE7">
      <w:pPr>
        <w:shd w:val="clear" w:color="auto" w:fill="FFFFFF"/>
        <w:spacing w:after="225" w:line="405" w:lineRule="atLeast"/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</w:pPr>
    </w:p>
    <w:p w:rsidR="00533EE7" w:rsidRPr="00827C83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b/>
          <w:color w:val="333333"/>
          <w:sz w:val="26"/>
          <w:szCs w:val="26"/>
          <w:lang w:eastAsia="pl-PL"/>
        </w:rPr>
      </w:pPr>
      <w:proofErr w:type="spellStart"/>
      <w:r w:rsidRPr="00827C83">
        <w:rPr>
          <w:rFonts w:ascii="Mulish 300 normal" w:eastAsia="Times New Roman" w:hAnsi="Mulish 300 normal" w:cs="Times New Roman"/>
          <w:b/>
          <w:color w:val="333333"/>
          <w:sz w:val="26"/>
          <w:szCs w:val="26"/>
          <w:lang w:eastAsia="pl-PL"/>
        </w:rPr>
        <w:t>Covid</w:t>
      </w:r>
      <w:proofErr w:type="spellEnd"/>
      <w:r w:rsidRPr="00827C83">
        <w:rPr>
          <w:rFonts w:ascii="Mulish 300 normal" w:eastAsia="Times New Roman" w:hAnsi="Mulish 300 normal" w:cs="Times New Roman"/>
          <w:b/>
          <w:color w:val="333333"/>
          <w:sz w:val="26"/>
          <w:szCs w:val="26"/>
          <w:lang w:eastAsia="pl-PL"/>
        </w:rPr>
        <w:t xml:space="preserve"> -19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Ze względu na zagrożenie Organizator zastrzega możliwość wprowadzenia dodatkowych regulacji zapobiegających rozprzestrzenianiu się COVID-19, zgodnych z obowiązującym stanem prawnym, rekomendacjami rządu RP oraz organizacji międzynarodowych. Regulacji na temat zmian będą publikowanie na stronie i mediach społecznościowych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lastRenderedPageBreak/>
        <w:t>Organizator zastrzega sobie prawo do zmiany daty, limitu uczestników lub odwołania poszczególnych edycji ze względu na sytuację epidemiczną. 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  <w:t> 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b/>
          <w:bCs/>
          <w:color w:val="333333"/>
          <w:sz w:val="26"/>
          <w:szCs w:val="26"/>
          <w:lang w:eastAsia="pl-PL"/>
        </w:rPr>
        <w:t>Ochrona Wizerunku i danych osobowych:</w:t>
      </w:r>
    </w:p>
    <w:p w:rsidR="00533EE7" w:rsidRPr="00533EE7" w:rsidRDefault="00533EE7" w:rsidP="00827C83">
      <w:pPr>
        <w:shd w:val="clear" w:color="auto" w:fill="FFFFFF"/>
        <w:spacing w:after="225" w:line="405" w:lineRule="atLeast"/>
        <w:jc w:val="both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Warunkiem uczestnictwa w Zawodach jest wyrażenie zgody na nieodpłatne wykorzystanie wizerunku uczestnika   w materiałach dot. Zawodów,  tj. w szczególności relacjach z Zawodów oraz materiałach promocyjnych Zawodów. Warunkiem uczestnictwa    w Zawodach jest również wyrażenie zgody na przetwarzanie danych osobowych uczestnika podanych w formularzu zgłoszeniowym, przez administratora danych osobowych w rozumieniu ustawy o ochronie danych osobowych    z dnia 10 maja 2018 r. oraz ogólnego rozporządzenia o ochronie danych nr 2016/679          z dnia 27 kwietnia 2016 r. (RODO), którym jest</w:t>
      </w:r>
      <w:r w:rsid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Stowarzyszenie WGR Rowerowy Grójec </w:t>
      </w: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w celu i w zakresie niezbędnym do realizacji Zawodów, w tym do publikacji danych uczestnika na listach startowych oraz listach z wynikami oraz przesłania rez</w:t>
      </w:r>
      <w:r w:rsidR="00827C83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ultatu uczestnika na wskazany  </w:t>
      </w: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podczas rejestracji nr telefonu.</w:t>
      </w:r>
    </w:p>
    <w:p w:rsidR="00533EE7" w:rsidRPr="00533EE7" w:rsidRDefault="00533EE7" w:rsidP="008149F3">
      <w:pPr>
        <w:shd w:val="clear" w:color="auto" w:fill="FFFFFF"/>
        <w:spacing w:after="225" w:line="405" w:lineRule="atLeast"/>
        <w:jc w:val="both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Uczestnikowi przysługuje prawo żądania dostępu do danych, ich sprostowania, usunięcia lub ograniczenia przetwarzania oraz wniesienia sprzeciwu wobec przetwarzania, a także prawo do przeniesienia danych. Podanie danych osobowych i trwająca zgoda na ich przetwarzanie są dobrowolne, jednak konieczne i niezbędne do uczestnictwa w Zawodach.</w:t>
      </w:r>
    </w:p>
    <w:p w:rsidR="00533EE7" w:rsidRPr="00533EE7" w:rsidRDefault="00533EE7" w:rsidP="008149F3">
      <w:pPr>
        <w:shd w:val="clear" w:color="auto" w:fill="FFFFFF"/>
        <w:spacing w:after="225" w:line="405" w:lineRule="atLeast"/>
        <w:jc w:val="both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Uczestnicy maratonu wyrażają zgodę na przeniesienie autorskich praw majątkowych do wizerunku i wypowiedzi dla prasy, radia i telewizji utrwalonego poprzez dokumentację prasową, fotograficzną i filmową obejmujące wszystkie pola eksploatacji wymienione w art. 50 Ustawy z 4 lutego 1994 r. o prawie autorskim i prawach pokrewnych (tekst jednolity Dz. U. z 2000 r. nr 80 poz. 904 z późniejszymi zmianami) na organizatora.</w:t>
      </w:r>
    </w:p>
    <w:p w:rsidR="00533EE7" w:rsidRPr="00533EE7" w:rsidRDefault="008149F3" w:rsidP="008149F3">
      <w:pPr>
        <w:shd w:val="clear" w:color="auto" w:fill="FFFFFF"/>
        <w:spacing w:after="225" w:line="405" w:lineRule="atLeast"/>
        <w:jc w:val="both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Uczestnicy</w:t>
      </w:r>
      <w:r w:rsidR="00533EE7"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wyrażają zgodę na wykorzystanie i publikację przez </w:t>
      </w:r>
      <w:r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>Stowarzyszenie WGR Rowerowy Grójec</w:t>
      </w:r>
      <w:r w:rsidR="00533EE7"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t xml:space="preserve"> zdjęć  i materiałów filmowych wysyłanych do mediów społecznościowych Stowarzyszenia      (FB, Instagram itp.) w ramach relacji z wyścigu i konkursów.</w:t>
      </w:r>
    </w:p>
    <w:p w:rsidR="00533EE7" w:rsidRPr="00533EE7" w:rsidRDefault="00533EE7" w:rsidP="00533EE7">
      <w:pPr>
        <w:shd w:val="clear" w:color="auto" w:fill="FFFFFF"/>
        <w:spacing w:after="225" w:line="405" w:lineRule="atLeast"/>
        <w:rPr>
          <w:rFonts w:ascii="Lora 400 normal" w:eastAsia="Times New Roman" w:hAnsi="Lora 400 normal" w:cs="Times New Roman"/>
          <w:color w:val="333333"/>
          <w:sz w:val="26"/>
          <w:szCs w:val="26"/>
          <w:lang w:eastAsia="pl-PL"/>
        </w:rPr>
      </w:pPr>
      <w:r w:rsidRPr="00533EE7">
        <w:rPr>
          <w:rFonts w:ascii="Mulish 300 normal" w:eastAsia="Times New Roman" w:hAnsi="Mulish 300 normal" w:cs="Times New Roman"/>
          <w:color w:val="333333"/>
          <w:sz w:val="26"/>
          <w:szCs w:val="26"/>
          <w:lang w:eastAsia="pl-PL"/>
        </w:rPr>
        <w:lastRenderedPageBreak/>
        <w:t>Administrator może przetwarzać dane osobowe w związku z organizacją Zawodów także we współpracy z innymi osobami, np. wolontariuszami, które to osoby realizują czynności związane z organizacją i przebiegiem Zawodów.</w:t>
      </w:r>
    </w:p>
    <w:sectPr w:rsidR="00533EE7" w:rsidRPr="0053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sh 300 normal">
    <w:altName w:val="Times New Roman"/>
    <w:panose1 w:val="00000000000000000000"/>
    <w:charset w:val="00"/>
    <w:family w:val="roman"/>
    <w:notTrueType/>
    <w:pitch w:val="default"/>
  </w:font>
  <w:font w:name="Lora 400 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9A8"/>
    <w:multiLevelType w:val="hybridMultilevel"/>
    <w:tmpl w:val="5008D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570C"/>
    <w:multiLevelType w:val="hybridMultilevel"/>
    <w:tmpl w:val="5550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136"/>
    <w:multiLevelType w:val="hybridMultilevel"/>
    <w:tmpl w:val="71B6B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9633F"/>
    <w:multiLevelType w:val="hybridMultilevel"/>
    <w:tmpl w:val="7C58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A0F36"/>
    <w:multiLevelType w:val="hybridMultilevel"/>
    <w:tmpl w:val="73C4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2565E"/>
    <w:multiLevelType w:val="hybridMultilevel"/>
    <w:tmpl w:val="214CD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E7"/>
    <w:rsid w:val="0001367A"/>
    <w:rsid w:val="000C638E"/>
    <w:rsid w:val="001D49E0"/>
    <w:rsid w:val="00380222"/>
    <w:rsid w:val="003951DB"/>
    <w:rsid w:val="003A6E6E"/>
    <w:rsid w:val="00533EE7"/>
    <w:rsid w:val="00561DCB"/>
    <w:rsid w:val="005F5AC3"/>
    <w:rsid w:val="00657BAC"/>
    <w:rsid w:val="00683E2F"/>
    <w:rsid w:val="008149F3"/>
    <w:rsid w:val="00827C83"/>
    <w:rsid w:val="00933C82"/>
    <w:rsid w:val="009974EA"/>
    <w:rsid w:val="00B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1D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EE7"/>
    <w:rPr>
      <w:b/>
      <w:bCs/>
    </w:rPr>
  </w:style>
  <w:style w:type="paragraph" w:styleId="Akapitzlist">
    <w:name w:val="List Paragraph"/>
    <w:basedOn w:val="Normalny"/>
    <w:uiPriority w:val="34"/>
    <w:qFormat/>
    <w:rsid w:val="00814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1D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EE7"/>
    <w:rPr>
      <w:b/>
      <w:bCs/>
    </w:rPr>
  </w:style>
  <w:style w:type="paragraph" w:styleId="Akapitzlist">
    <w:name w:val="List Paragraph"/>
    <w:basedOn w:val="Normalny"/>
    <w:uiPriority w:val="34"/>
    <w:qFormat/>
    <w:rsid w:val="00814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3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9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.pryki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Prykiel</dc:creator>
  <cp:lastModifiedBy>Dariusz Prykiel</cp:lastModifiedBy>
  <cp:revision>6</cp:revision>
  <dcterms:created xsi:type="dcterms:W3CDTF">2022-07-16T19:43:00Z</dcterms:created>
  <dcterms:modified xsi:type="dcterms:W3CDTF">2022-07-26T14:26:00Z</dcterms:modified>
</cp:coreProperties>
</file>